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A642E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o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o" w:eastAsia="zh-CN" w:bidi="ar"/>
        </w:rPr>
        <w:t>ANUNȚ ACORDARE BURSE</w:t>
      </w:r>
    </w:p>
    <w:p w14:paraId="0F173CBB">
      <w:pPr>
        <w:spacing w:line="276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o-RO" w:eastAsia="zh-CN" w:bidi="ar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o" w:eastAsia="zh-CN" w:bidi="ar"/>
        </w:rPr>
        <w:t>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 w:eastAsia="zh-CN" w:bidi="ar"/>
        </w:rPr>
        <w:t>6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" w:eastAsia="zh-CN" w:bidi="ar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o-RO" w:eastAsia="zh-CN" w:bidi="ar"/>
        </w:rPr>
        <w:t>7</w:t>
      </w:r>
    </w:p>
    <w:p w14:paraId="20EA79E2">
      <w:pPr>
        <w:spacing w:line="276" w:lineRule="auto"/>
        <w:ind w:firstLine="708" w:firstLineChars="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o-RO" w:eastAsia="zh-CN" w:bidi="ar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u w:val="single"/>
          <w:lang w:val="ro-RO" w:eastAsia="zh-CN" w:bidi="ar"/>
        </w:rPr>
        <w:t>CONFORM ORDINULUI 732/2025 ȘI ORDIN 738/2026 BURSELE PENTRU ANUL ȘCOLAR 2026-2027 SUNT URMĂTOARELE:</w:t>
      </w:r>
      <w:bookmarkStart w:id="0" w:name="_GoBack"/>
      <w:bookmarkEnd w:id="0"/>
    </w:p>
    <w:p w14:paraId="7F9B690F">
      <w:pPr>
        <w:pStyle w:val="26"/>
        <w:numPr>
          <w:ilvl w:val="0"/>
          <w:numId w:val="2"/>
        </w:numPr>
        <w:ind w:left="780" w:leftChars="0"/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  <w:lang w:val="ro"/>
        </w:rPr>
        <w:t xml:space="preserve">BURSELE DE MERIT </w:t>
      </w:r>
      <w:r>
        <w:rPr>
          <w:rFonts w:hint="default" w:cs="Times New Roman"/>
          <w:b/>
          <w:sz w:val="22"/>
          <w:szCs w:val="22"/>
          <w:u w:val="single"/>
          <w:lang w:val="ro-RO"/>
        </w:rPr>
        <w:t xml:space="preserve">- cuantum 450 lei </w:t>
      </w:r>
    </w:p>
    <w:p w14:paraId="3DF5854D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     Bursele de merit se acordă pentru maximul 15% din elevii din fiecare clasă de gimnaziu,care au medii generale pe anul școlar anterior mai mari sau egale cu 9,media la purtare 10 sau calificativul Foarte bine</w:t>
      </w:r>
    </w:p>
    <w:p w14:paraId="75E44A10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    În situația în care prin aplicarea procentului de 15% nu sunt cuprinși toți elevii cu medii generale anuale mai mari sau egale cu 9, lista va fi extinsă pentru a-i cuprinde și pe aceștia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;</w:t>
      </w:r>
    </w:p>
    <w:p w14:paraId="47811624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    Elevii fiecărei clase a-V-a, cu media primelor două intervale de învățare din anul școlar în curs mai mare sau egală cu 9,în situația în care prin aplicarea procentului de 15% nu sunt cuprinși toți elevii cu medii mai mari sau egale cu 9  lista va fi extinsă pentru a-i cuprinde și pe aceștia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;</w:t>
      </w:r>
    </w:p>
    <w:p w14:paraId="34B58E2F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   Calculul numărului de beneficiari corespunzători procentului de 15% din efectivul fiecărei clase,se face prin rotunjirea la numărul întreg imediat superior numărului fracționar obținut.</w:t>
      </w:r>
    </w:p>
    <w:p w14:paraId="65A40AB1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   Pentru elevii din clasa a-V-a ,listele beneficiarilor se întocmesc în luna ianuarie.Media care stă la baza acordării burselor se calculează ca medie aritmetică, având două zecimale,fără rotunjire, a notelor obținute de elevi la toate disciplinele, pe parcursul primelor două intervale de cursuri.</w:t>
      </w:r>
    </w:p>
    <w:p w14:paraId="7B1A76CC">
      <w:pPr>
        <w:ind w:firstLine="440" w:firstLineChars="200"/>
        <w:jc w:val="both"/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Dirigintele transmite lista elevilor care beneficiază de bursa de merit 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în primele 25 de zile calendaristice de la începerea anului școlar,iar pentru elevii clasei a-V-a în primele 15 zile calendaristice ale lunii ianuarie.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 </w:t>
      </w:r>
    </w:p>
    <w:p w14:paraId="15EC25DC">
      <w:pPr>
        <w:pStyle w:val="8"/>
        <w:numPr>
          <w:ilvl w:val="0"/>
          <w:numId w:val="0"/>
        </w:numPr>
        <w:spacing w:line="276" w:lineRule="auto"/>
        <w:ind w:firstLine="708" w:firstLineChars="0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Lista 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elevilor 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va fi inso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țită de urmatoarele documente pentru fiecare elev beneficiar de bursă de merit: </w:t>
      </w:r>
      <w:r>
        <w:rPr>
          <w:rFonts w:hint="default" w:ascii="Times New Roman" w:hAnsi="Times New Roman" w:cs="Times New Roman"/>
          <w:sz w:val="22"/>
          <w:szCs w:val="22"/>
        </w:rPr>
        <w:t>copie a certificatului de naștere/carte identitate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>extras de cont bancar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 Banca Transilvania,</w:t>
      </w:r>
      <w:r>
        <w:rPr>
          <w:rFonts w:hint="default" w:ascii="Times New Roman" w:hAnsi="Times New Roman" w:cs="Times New Roman"/>
          <w:sz w:val="22"/>
          <w:szCs w:val="22"/>
        </w:rPr>
        <w:t xml:space="preserve">copie carte identitate titular cont (părinte, reprezentant legal) </w:t>
      </w:r>
    </w:p>
    <w:p w14:paraId="4F01139C">
      <w:pPr>
        <w:numPr>
          <w:ilvl w:val="0"/>
          <w:numId w:val="2"/>
        </w:numPr>
        <w:ind w:left="780" w:leftChars="0" w:firstLine="0" w:firstLineChars="0"/>
        <w:jc w:val="both"/>
        <w:rPr>
          <w:rFonts w:hint="default" w:ascii="Times New Roman" w:hAnsi="Times New Roman" w:cs="Times New Roman"/>
          <w:sz w:val="22"/>
          <w:szCs w:val="22"/>
          <w:lang w:val="ro" w:eastAsia="zh-CN" w:bidi="ar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  <w:lang w:val="ro" w:eastAsia="zh-CN" w:bidi="ar"/>
        </w:rPr>
        <w:t>BURSELE  SOCIAL</w:t>
      </w:r>
      <w:r>
        <w:rPr>
          <w:rFonts w:hint="default" w:ascii="Times New Roman" w:hAnsi="Times New Roman" w:cs="Times New Roman"/>
          <w:b/>
          <w:sz w:val="22"/>
          <w:szCs w:val="22"/>
          <w:u w:val="none"/>
          <w:lang w:val="ro" w:eastAsia="zh-CN" w:bidi="ar"/>
        </w:rPr>
        <w:t>E</w:t>
      </w:r>
      <w:r>
        <w:rPr>
          <w:rFonts w:hint="default" w:ascii="Times New Roman" w:hAnsi="Times New Roman" w:cs="Times New Roman"/>
          <w:sz w:val="22"/>
          <w:szCs w:val="22"/>
          <w:u w:val="none"/>
          <w:lang w:val="ro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u w:val="none"/>
          <w:lang w:val="ro-RO" w:eastAsia="zh-CN" w:bidi="ar"/>
        </w:rPr>
        <w:t>-</w:t>
      </w:r>
      <w:r>
        <w:rPr>
          <w:rFonts w:hint="default" w:ascii="Times New Roman" w:hAnsi="Times New Roman" w:cs="Times New Roman"/>
          <w:b/>
          <w:bCs/>
          <w:sz w:val="22"/>
          <w:szCs w:val="22"/>
          <w:u w:val="none"/>
          <w:lang w:val="ro-RO" w:eastAsia="zh-CN" w:bidi="ar"/>
        </w:rPr>
        <w:t>cuantum de 300 lei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se acordă elevilor care se încadrează în una din următoarele categorii: </w:t>
      </w:r>
    </w:p>
    <w:p w14:paraId="7416D90E">
      <w:pPr>
        <w:numPr>
          <w:ilvl w:val="0"/>
          <w:numId w:val="0"/>
        </w:numPr>
        <w:ind w:left="780" w:leftChars="0"/>
        <w:jc w:val="both"/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>Condiție generală: elevul trebuie să fie promovat la toate disciplinele și să fi obținut media 10 la purtare sau calificativul ”Foarte bine” la finalul anului școlar anterior.</w:t>
      </w:r>
    </w:p>
    <w:p w14:paraId="239BAE76">
      <w:pPr>
        <w:jc w:val="both"/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>a.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elevii proveniți din familii care realizează un venit mediu net lunar pe membru de familie,supus impozitului pe venit,pe ultimile 12 luni anterioare cererii(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>septembrie 202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-RO" w:eastAsia="zh-CN" w:bidi="ar"/>
        </w:rPr>
        <w:t>5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>-august 202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-RO" w:eastAsia="zh-CN" w:bidi="ar"/>
        </w:rPr>
        <w:t>6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), mai mic de 50% din salariul minim net pe economie(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-RO" w:eastAsia="zh-CN" w:bidi="ar"/>
        </w:rPr>
        <w:t>1349,50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 xml:space="preserve"> lei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)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. </w:t>
      </w:r>
    </w:p>
    <w:p w14:paraId="2DADF5ED">
      <w:pPr>
        <w:jc w:val="both"/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>Se declară veniturile ambilor părinți/reprezentanți legal , după caz, inclusiv pensia de întreținere(pensia alimentară) și veniturile salariale obținute din munca prestată în străinătate.</w:t>
      </w:r>
    </w:p>
    <w:p w14:paraId="4F3A5881">
      <w:pPr>
        <w:jc w:val="both"/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>Se depn cererea și acordul pentru prelucrarea datelor, declarația pe propia răspundere privind veniturile și documentele privind componența familiei/ starea civilă.</w:t>
      </w:r>
    </w:p>
    <w:p w14:paraId="7EB12791">
      <w:pPr>
        <w:jc w:val="both"/>
        <w:rPr>
          <w:rFonts w:hint="default" w:ascii="Times New Roman" w:hAnsi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 xml:space="preserve"> b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. elevii cu unul sau ambii părinți decedați și elevii asupra cărora a fost instituită o măsură de protecție socială,respectiv plasament de urgență,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fără a se lua în considerare venitul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;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  Se depun documentele doveditoare privind componența familiei și situația care dă dreptul la bursă.</w:t>
      </w:r>
    </w:p>
    <w:p w14:paraId="14A70EA4">
      <w:pPr>
        <w:jc w:val="both"/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 w:eastAsia="zh-CN" w:bidi="ar"/>
        </w:rPr>
        <w:t>c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.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>elevii care au deficiențe /afectări funcționale produse de boli, tulburări sau afecțiuni ale structurilor și funcțiilor organismului,fără a se lua în considerare venitu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l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 xml:space="preserve"> conform criteriilor din anexa 1 din Ordinul nr 1.306/1.883/2016. C</w:t>
      </w:r>
      <w:r>
        <w:rPr>
          <w:rFonts w:hint="default" w:ascii="Times New Roman" w:hAnsi="Times New Roman" w:cs="Times New Roman"/>
          <w:sz w:val="22"/>
          <w:szCs w:val="22"/>
          <w:lang w:val="ro"/>
        </w:rPr>
        <w:t>ertificatului de încadrare în grad de handicap sau a certificatului eliberat de medicul de specialitate(tip A5) cu luarea în evidență de către medicul de familie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 xml:space="preserve"> și cu mențiunea ”bursă medicală”.</w:t>
      </w:r>
    </w:p>
    <w:p w14:paraId="229A8E46">
      <w:pPr>
        <w:jc w:val="both"/>
        <w:rPr>
          <w:rFonts w:hint="default" w:ascii="Arial" w:hAnsi="Arial" w:eastAsia="SimSun" w:cs="Arial"/>
          <w:b/>
          <w:bCs/>
          <w:sz w:val="22"/>
          <w:szCs w:val="22"/>
        </w:rPr>
      </w:pPr>
      <w:r>
        <w:rPr>
          <w:rFonts w:hint="default" w:ascii="Arial" w:hAnsi="Arial" w:eastAsia="SimSun" w:cs="Arial"/>
          <w:b/>
          <w:bCs/>
          <w:sz w:val="22"/>
          <w:szCs w:val="22"/>
          <w:lang w:val="ro-RO"/>
        </w:rPr>
        <w:t>C</w:t>
      </w:r>
      <w:r>
        <w:rPr>
          <w:rFonts w:hint="default" w:ascii="Arial" w:hAnsi="Arial" w:eastAsia="SimSun" w:cs="Arial"/>
          <w:b/>
          <w:bCs/>
          <w:sz w:val="22"/>
          <w:szCs w:val="22"/>
        </w:rPr>
        <w:t xml:space="preserve">ertificatul medical tip A5: medicul specialist care îl eliberează trebuie să menționeze clar că boala/afecţiunea elevului se regăseşte în anexa nr. 1 la Ordinul ministrului sănătății şi al ministrului muncii, familiei, protecției sociale și persoanelor vârstnice nr. 1.306/1.883/2016, cu modificările și completările ulterioare. </w:t>
      </w:r>
    </w:p>
    <w:p w14:paraId="54E6BD8B">
      <w:pPr>
        <w:jc w:val="both"/>
        <w:rPr>
          <w:rFonts w:hint="default" w:ascii="Arial" w:hAnsi="Arial" w:cs="Arial"/>
          <w:b/>
          <w:bCs/>
          <w:sz w:val="22"/>
          <w:szCs w:val="22"/>
          <w:lang w:val="ro-RO" w:eastAsia="zh-CN" w:bidi="ar"/>
        </w:rPr>
      </w:pPr>
      <w:r>
        <w:rPr>
          <w:rFonts w:hint="default" w:ascii="Arial" w:hAnsi="Arial" w:eastAsia="SimSun" w:cs="Arial"/>
          <w:b/>
          <w:bCs/>
          <w:sz w:val="22"/>
          <w:szCs w:val="22"/>
        </w:rPr>
        <w:t>Certificatul de încadrare în grad de handicap: din certificat şi/sau din documentele medicale care au stat la baza încadrării trebuie să rezulte boala/afecțiunea care a determinat încadrarea în grad de handicap, iar aceasta trebuie să se regăsească în aceeaşi anexă nr. 1 la Ordinul nr. 1.306/1.883/2016</w:t>
      </w:r>
    </w:p>
    <w:p w14:paraId="381EC479">
      <w:p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     d. elevii cu afecțiuni oncologice</w:t>
      </w:r>
    </w:p>
    <w:p w14:paraId="29A3777A">
      <w:p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 xml:space="preserve">     e. elevii care revin după școlarizarea din cadrul Școlii din spital</w:t>
      </w:r>
    </w:p>
    <w:p w14:paraId="64C94299">
      <w:pPr>
        <w:jc w:val="both"/>
        <w:rPr>
          <w:rFonts w:hint="default" w:ascii="Times New Roman" w:hAnsi="Times New Roman" w:cs="Times New Roman"/>
          <w:sz w:val="22"/>
          <w:szCs w:val="22"/>
          <w:lang w:val="en-US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   f. elevii proveniți din familii care beneficiază de venit minim de incluziune conform legii </w:t>
      </w:r>
      <w:r>
        <w:rPr>
          <w:rFonts w:hint="default" w:ascii="Times New Roman" w:hAnsi="Times New Roman" w:cs="Times New Roman"/>
          <w:sz w:val="22"/>
          <w:szCs w:val="22"/>
          <w:lang w:val="en-US" w:eastAsia="zh-CN" w:bidi="ar"/>
        </w:rPr>
        <w:t>.</w:t>
      </w:r>
    </w:p>
    <w:p w14:paraId="1A22CF8C">
      <w:pPr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</w:p>
    <w:p w14:paraId="460419CE">
      <w:pPr>
        <w:jc w:val="both"/>
        <w:rPr>
          <w:rFonts w:hint="default" w:ascii="Times New Roman" w:hAnsi="Times New Roman" w:cs="Times New Roman"/>
          <w:sz w:val="22"/>
          <w:szCs w:val="22"/>
          <w:lang w:val="ro-RO"/>
        </w:rPr>
      </w:pPr>
      <w:r>
        <w:rPr>
          <w:rFonts w:hint="default" w:ascii="Times New Roman" w:hAnsi="Times New Roman" w:cs="Times New Roman"/>
          <w:sz w:val="22"/>
          <w:szCs w:val="22"/>
          <w:lang w:val="ro" w:eastAsia="zh-CN" w:bidi="ar"/>
        </w:rPr>
        <w:t xml:space="preserve">  La stabilirea venitului mediu net lunar pe membru de familie se ia în calcul toate veniturile nete realizate de membrii familiei ,supuse impozităriii</w:t>
      </w:r>
      <w:r>
        <w:rPr>
          <w:rFonts w:hint="default" w:ascii="Times New Roman" w:hAnsi="Times New Roman" w:cs="Times New Roman"/>
          <w:sz w:val="22"/>
          <w:szCs w:val="22"/>
          <w:lang w:val="ro-RO" w:eastAsia="zh-CN" w:bidi="ar"/>
        </w:rPr>
        <w:t>, atât în pe teritoriul României cât și în străinătate.</w:t>
      </w:r>
    </w:p>
    <w:p w14:paraId="1375FE48">
      <w:pPr>
        <w:ind w:firstLine="330" w:firstLineChars="150"/>
        <w:jc w:val="both"/>
        <w:rPr>
          <w:rFonts w:hint="default" w:ascii="Times New Roman" w:hAnsi="Times New Roman" w:cs="Times New Roman"/>
          <w:sz w:val="22"/>
          <w:szCs w:val="22"/>
          <w:lang w:val="ro"/>
        </w:rPr>
      </w:pPr>
      <w:r>
        <w:rPr>
          <w:rFonts w:hint="default" w:ascii="Times New Roman" w:hAnsi="Times New Roman" w:cs="Times New Roman"/>
          <w:b/>
          <w:sz w:val="22"/>
          <w:szCs w:val="22"/>
          <w:lang w:val="ro" w:eastAsia="zh-CN" w:bidi="ar"/>
        </w:rPr>
        <w:t>ELEVII CARE ACUMULEAZĂ MAI MULT DE 10 ABSENȚE NEMOTIVATE ÎNTR-O LUNĂ NU PRIMESC BURSA  PENTRU LUNA RESPECTIVĂ,INDIFERENT DE TIPUL ACESTEIA.</w:t>
      </w:r>
    </w:p>
    <w:p w14:paraId="23E8B516">
      <w:pPr>
        <w:pStyle w:val="15"/>
        <w:ind w:left="840"/>
        <w:contextualSpacing/>
        <w:jc w:val="both"/>
        <w:rPr>
          <w:rFonts w:hint="default" w:ascii="Times New Roman" w:hAnsi="Times New Roman" w:cs="Times New Roman"/>
          <w:b/>
          <w:sz w:val="22"/>
          <w:szCs w:val="22"/>
        </w:rPr>
      </w:pPr>
      <w:r>
        <w:rPr>
          <w:rFonts w:hint="default" w:ascii="Times New Roman" w:hAnsi="Times New Roman" w:cs="Times New Roman"/>
          <w:b/>
          <w:sz w:val="22"/>
          <w:szCs w:val="22"/>
          <w:lang w:val="ro"/>
        </w:rPr>
        <w:t>Documente necesare</w:t>
      </w:r>
      <w:r>
        <w:rPr>
          <w:rFonts w:hint="default" w:ascii="Times New Roman" w:hAnsi="Times New Roman" w:cs="Times New Roman"/>
          <w:b/>
          <w:sz w:val="22"/>
          <w:szCs w:val="22"/>
        </w:rPr>
        <w:t>:</w:t>
      </w:r>
    </w:p>
    <w:p w14:paraId="29401B3A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Cerere;</w:t>
      </w:r>
    </w:p>
    <w:p w14:paraId="0F4EB596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o"/>
        </w:rPr>
        <w:t>documente doveditoare ale componenței familiei,certificatele de naștere ale copiilor sub 14 ani,acte de identitate ale persoanelor peste 14 ani,acte de stare civilă,sentință judecătorească din care să r</w:t>
      </w:r>
      <w:r>
        <w:rPr>
          <w:rFonts w:hint="default" w:ascii="Times New Roman" w:hAnsi="Times New Roman" w:cs="Times New Roman"/>
          <w:sz w:val="22"/>
          <w:szCs w:val="22"/>
        </w:rPr>
        <w:t>e</w:t>
      </w:r>
      <w:r>
        <w:rPr>
          <w:rFonts w:hint="default" w:ascii="Times New Roman" w:hAnsi="Times New Roman" w:cs="Times New Roman"/>
          <w:sz w:val="22"/>
          <w:szCs w:val="22"/>
          <w:lang w:val="ro"/>
        </w:rPr>
        <w:t>zulte domiciliul copilului la unul dintre părință,declarație pe proprie răspundere, dată de ambii părinți, necăsătoriți,că locuiesc împreună, certificat de divorț, certificat de deces</w:t>
      </w:r>
      <w:r>
        <w:rPr>
          <w:rFonts w:hint="default" w:ascii="Times New Roman" w:hAnsi="Times New Roman" w:cs="Times New Roman"/>
          <w:sz w:val="22"/>
          <w:szCs w:val="22"/>
        </w:rPr>
        <w:t>;</w:t>
      </w:r>
    </w:p>
    <w:p w14:paraId="4A080F62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o"/>
        </w:rPr>
        <w:t>declarație pe propria răspundere privind veniturile nete, obținute pe ultimile 12 luni anterioare cererii(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/>
        </w:rPr>
        <w:t>septembrie 202</w:t>
      </w:r>
      <w:r>
        <w:rPr>
          <w:rFonts w:hint="default" w:cs="Times New Roman"/>
          <w:b/>
          <w:bCs/>
          <w:sz w:val="22"/>
          <w:szCs w:val="22"/>
          <w:lang w:val="ro-RO"/>
        </w:rPr>
        <w:t>5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o"/>
        </w:rPr>
        <w:t>-august 202</w:t>
      </w:r>
      <w:r>
        <w:rPr>
          <w:rFonts w:hint="default" w:cs="Times New Roman"/>
          <w:b/>
          <w:bCs/>
          <w:sz w:val="22"/>
          <w:szCs w:val="22"/>
          <w:lang w:val="ro-RO"/>
        </w:rPr>
        <w:t>6</w:t>
      </w:r>
      <w:r>
        <w:rPr>
          <w:rFonts w:hint="default" w:ascii="Times New Roman" w:hAnsi="Times New Roman" w:cs="Times New Roman"/>
          <w:sz w:val="22"/>
          <w:szCs w:val="22"/>
          <w:lang w:val="ro"/>
        </w:rPr>
        <w:t>),realizate pe membru de familie,supuse impozitului pe venit și acordul privind prelucrarea datelor cu caracter personal pentru verificarea respectării criteriilor de acordare a burselor</w:t>
      </w:r>
      <w:r>
        <w:rPr>
          <w:rFonts w:hint="default" w:ascii="Times New Roman" w:hAnsi="Times New Roman" w:cs="Times New Roman"/>
          <w:sz w:val="22"/>
          <w:szCs w:val="22"/>
        </w:rPr>
        <w:t>;</w:t>
      </w:r>
      <w:r>
        <w:rPr>
          <w:rFonts w:hint="default" w:cs="Times New Roman"/>
          <w:sz w:val="22"/>
          <w:szCs w:val="22"/>
          <w:lang w:val="ro-RO"/>
        </w:rPr>
        <w:t xml:space="preserve"> Se adaugă:</w:t>
      </w:r>
    </w:p>
    <w:p w14:paraId="22A5A987">
      <w:pPr>
        <w:pStyle w:val="15"/>
        <w:numPr>
          <w:ilvl w:val="0"/>
          <w:numId w:val="0"/>
        </w:numPr>
        <w:ind w:left="567" w:leftChars="0"/>
        <w:contextualSpacing/>
        <w:jc w:val="both"/>
        <w:rPr>
          <w:rFonts w:hint="default"/>
          <w:sz w:val="22"/>
          <w:szCs w:val="22"/>
          <w:lang w:val="ro-RO"/>
        </w:rPr>
      </w:pPr>
      <w:r>
        <w:rPr>
          <w:rFonts w:hint="default"/>
          <w:sz w:val="22"/>
          <w:szCs w:val="22"/>
          <w:lang w:val="ro-RO"/>
        </w:rPr>
        <w:t>-  adeverințe privind veniturile obțiunute în perioada septembrie 2025- august 2026:</w:t>
      </w:r>
    </w:p>
    <w:p w14:paraId="4909859A">
      <w:pPr>
        <w:pStyle w:val="15"/>
        <w:numPr>
          <w:ilvl w:val="0"/>
          <w:numId w:val="0"/>
        </w:numPr>
        <w:ind w:left="567" w:leftChars="0"/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/>
          <w:sz w:val="22"/>
          <w:szCs w:val="22"/>
        </w:rPr>
        <w:t>● Adeverinta cu salariul net, pentru parinte/tutore care este angajat - original sau copie ● Adeverinta ajutor social,de la primarie, pentru parinte/tutore care are ajutor social - original sau copie ● Decizie indemnizatie crestere copil si cupoane de indemnizatie pentru parinte/tutore care primeste indemnizatie – copie ● Decizie pensionare si cupoane pensie, pentru parinte/tutore pensionar - copie ● Decizie somaj si cupoane somaj, pentru parinte/tutore somer- copie ● Pensie alimentara - copie extras cont bancar ● Alte documente din care sa reiasa venitulul net ● Alocatia complementara pentru copii</w:t>
      </w:r>
    </w:p>
    <w:p w14:paraId="7C8DD4D6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o"/>
        </w:rPr>
        <w:t>adeverință</w:t>
      </w:r>
      <w:r>
        <w:rPr>
          <w:rFonts w:hint="default" w:ascii="Times New Roman" w:hAnsi="Times New Roman" w:cs="Times New Roman"/>
          <w:sz w:val="22"/>
          <w:szCs w:val="22"/>
        </w:rPr>
        <w:t xml:space="preserve">  pentru copiii care au împlinit vârsta de 18 ani și  sunt elevi sau studenți;</w:t>
      </w:r>
    </w:p>
    <w:p w14:paraId="75FD6CC2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extras de cont</w:t>
      </w:r>
      <w:r>
        <w:rPr>
          <w:rFonts w:hint="default" w:cs="Times New Roman"/>
          <w:sz w:val="22"/>
          <w:szCs w:val="22"/>
          <w:lang w:val="ro-RO"/>
        </w:rPr>
        <w:t xml:space="preserve"> Banca Transilvania.</w:t>
      </w:r>
    </w:p>
    <w:p w14:paraId="7B6B562D">
      <w:pPr>
        <w:pStyle w:val="15"/>
        <w:numPr>
          <w:ilvl w:val="0"/>
          <w:numId w:val="3"/>
        </w:numPr>
        <w:contextualSpacing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dosar 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de plastic </w:t>
      </w:r>
      <w:r>
        <w:rPr>
          <w:rFonts w:hint="default" w:ascii="Times New Roman" w:hAnsi="Times New Roman" w:cs="Times New Roman"/>
          <w:sz w:val="22"/>
          <w:szCs w:val="22"/>
          <w:lang w:val="ro-RO"/>
        </w:rPr>
        <w:t>și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folie protectoare.</w:t>
      </w:r>
    </w:p>
    <w:p w14:paraId="539B2DE7">
      <w:pPr>
        <w:pStyle w:val="15"/>
        <w:numPr>
          <w:ilvl w:val="0"/>
          <w:numId w:val="0"/>
        </w:numPr>
        <w:spacing w:before="100" w:beforeAutospacing="1" w:after="100" w:afterAutospacing="1" w:line="240" w:lineRule="auto"/>
        <w:contextualSpacing/>
        <w:jc w:val="both"/>
        <w:rPr>
          <w:rFonts w:hint="default" w:cs="Times New Roman"/>
          <w:b/>
          <w:bCs/>
          <w:sz w:val="22"/>
          <w:szCs w:val="22"/>
          <w:u w:val="single"/>
          <w:lang w:val="ro-RO"/>
        </w:rPr>
      </w:pPr>
    </w:p>
    <w:p w14:paraId="4D38F288">
      <w:pPr>
        <w:pStyle w:val="15"/>
        <w:numPr>
          <w:ilvl w:val="0"/>
          <w:numId w:val="0"/>
        </w:numPr>
        <w:spacing w:before="100" w:beforeAutospacing="1" w:after="100" w:afterAutospacing="1" w:line="240" w:lineRule="auto"/>
        <w:contextualSpacing/>
        <w:jc w:val="both"/>
        <w:rPr>
          <w:rFonts w:hint="default" w:cs="Times New Roman"/>
          <w:b/>
          <w:bCs/>
          <w:sz w:val="22"/>
          <w:szCs w:val="22"/>
          <w:u w:val="single"/>
          <w:lang w:val="ro-RO"/>
        </w:rPr>
      </w:pPr>
      <w:r>
        <w:rPr>
          <w:rFonts w:hint="default" w:cs="Times New Roman"/>
          <w:b/>
          <w:bCs/>
          <w:sz w:val="22"/>
          <w:szCs w:val="22"/>
          <w:u w:val="single"/>
          <w:lang w:val="ro-RO"/>
        </w:rPr>
        <w:t>ALTE PRECIZĂRI:</w:t>
      </w:r>
    </w:p>
    <w:p w14:paraId="129B83DA">
      <w:pPr>
        <w:pStyle w:val="15"/>
        <w:numPr>
          <w:ilvl w:val="0"/>
          <w:numId w:val="0"/>
        </w:numPr>
        <w:spacing w:before="100" w:beforeAutospacing="1" w:after="100" w:afterAutospacing="1" w:line="240" w:lineRule="auto"/>
        <w:contextualSpacing/>
        <w:jc w:val="both"/>
        <w:rPr>
          <w:rFonts w:hint="default" w:cs="Times New Roman"/>
          <w:b/>
          <w:bCs/>
          <w:sz w:val="22"/>
          <w:szCs w:val="22"/>
          <w:u w:val="single"/>
          <w:lang w:val="ro-RO"/>
        </w:rPr>
      </w:pPr>
    </w:p>
    <w:p w14:paraId="6840323B">
      <w:pPr>
        <w:pStyle w:val="15"/>
        <w:numPr>
          <w:ilvl w:val="0"/>
          <w:numId w:val="0"/>
        </w:numPr>
        <w:spacing w:before="100" w:beforeAutospacing="1" w:after="100" w:afterAutospacing="1" w:line="240" w:lineRule="auto"/>
        <w:ind w:firstLine="708" w:firstLineChars="0"/>
        <w:contextualSpacing/>
        <w:jc w:val="both"/>
        <w:rPr>
          <w:rFonts w:hint="default" w:cs="Times New Roman"/>
          <w:b/>
          <w:bCs/>
          <w:sz w:val="22"/>
          <w:szCs w:val="22"/>
          <w:u w:val="single"/>
          <w:lang w:val="ro-RO"/>
        </w:rPr>
      </w:pPr>
      <w:r>
        <w:rPr>
          <w:rFonts w:hint="default" w:cs="Times New Roman"/>
          <w:b/>
          <w:bCs/>
          <w:sz w:val="22"/>
          <w:szCs w:val="22"/>
          <w:u w:val="single"/>
          <w:lang w:val="ro-RO"/>
        </w:rPr>
        <w:t>Un elev poate beneficia de o singură bursă socială , chair dacă îndeplinește mai multe criterii.</w:t>
      </w:r>
    </w:p>
    <w:p w14:paraId="588C71CF">
      <w:pPr>
        <w:pStyle w:val="15"/>
        <w:numPr>
          <w:ilvl w:val="0"/>
          <w:numId w:val="0"/>
        </w:numPr>
        <w:spacing w:before="100" w:beforeAutospacing="1" w:after="100" w:afterAutospacing="1" w:line="240" w:lineRule="auto"/>
        <w:ind w:firstLine="708" w:firstLineChars="0"/>
        <w:contextualSpacing/>
        <w:jc w:val="both"/>
        <w:rPr>
          <w:rFonts w:hint="default" w:cs="Times New Roman"/>
          <w:b/>
          <w:bCs/>
          <w:sz w:val="22"/>
          <w:szCs w:val="22"/>
          <w:u w:val="single"/>
          <w:lang w:val="ro-RO"/>
        </w:rPr>
      </w:pPr>
      <w:r>
        <w:rPr>
          <w:rFonts w:hint="default" w:cs="Times New Roman"/>
          <w:b/>
          <w:bCs/>
          <w:sz w:val="22"/>
          <w:szCs w:val="22"/>
          <w:u w:val="single"/>
          <w:lang w:val="ro-RO"/>
        </w:rPr>
        <w:t>Bursa socială se poate cumula cu bursa de merit.</w:t>
      </w:r>
    </w:p>
    <w:p w14:paraId="772084FC">
      <w:pPr>
        <w:ind w:firstLine="330" w:firstLineChars="150"/>
        <w:jc w:val="both"/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" w:eastAsia="zh-CN" w:bidi="ar"/>
        </w:rPr>
        <w:t>Verificarea veniturilor declarate se face de catre organul central fiscal sau prin platforma PatrimVen printr-un document care să ateste situația TUTUROR veniturilor declarate.</w:t>
      </w:r>
    </w:p>
    <w:p w14:paraId="1A0D2A9C">
      <w:pPr>
        <w:jc w:val="both"/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"/>
        </w:rPr>
      </w:pPr>
    </w:p>
    <w:p w14:paraId="69378EAC">
      <w:pPr>
        <w:ind w:firstLine="220" w:firstLineChars="100"/>
        <w:jc w:val="both"/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u w:val="single"/>
          <w:lang w:val="ro" w:eastAsia="zh-CN" w:bidi="ar"/>
        </w:rPr>
        <w:t xml:space="preserve"> ÎN SITUAȚIA ÎN CARE APAR SUSPICIUNI  PRIVIND ÎNDEPLINIREA CONDIȚIILOR DE ACORDARE A BURSELOR SUNT SESIZATE AUTORITĂȚILE PUBLICE ÎN VEDEREA EFECTUĂRII UNEI ANCHETE SOCIALE PUTÂND DUCE LA RETRAGEREA BURSEI ȘI APLICAREA DE SANCȚIUNI.</w:t>
      </w:r>
    </w:p>
    <w:p w14:paraId="2F73852E">
      <w:pPr>
        <w:jc w:val="both"/>
        <w:rPr>
          <w:rFonts w:hint="default" w:ascii="Times New Roman" w:hAnsi="Times New Roman" w:cs="Times New Roman"/>
          <w:sz w:val="40"/>
          <w:szCs w:val="40"/>
          <w:lang w:val="ro-RO"/>
        </w:rPr>
      </w:pPr>
      <w:r>
        <w:rPr>
          <w:rFonts w:hint="default" w:ascii="Times New Roman" w:hAnsi="Times New Roman" w:cs="Times New Roman"/>
          <w:b/>
          <w:sz w:val="40"/>
          <w:szCs w:val="40"/>
          <w:lang w:val="ro-RO" w:eastAsia="zh-CN" w:bidi="ar"/>
        </w:rPr>
        <w:t>PERIOADĂ DE</w:t>
      </w:r>
      <w:r>
        <w:rPr>
          <w:rFonts w:hint="default" w:ascii="Times New Roman" w:hAnsi="Times New Roman" w:cs="Times New Roman"/>
          <w:b/>
          <w:sz w:val="40"/>
          <w:szCs w:val="40"/>
          <w:lang w:val="en-US" w:eastAsia="zh-CN" w:bidi="ar"/>
        </w:rPr>
        <w:t xml:space="preserve"> DEPUNERE DOSARE </w:t>
      </w:r>
      <w:r>
        <w:rPr>
          <w:rFonts w:hint="default" w:ascii="Times New Roman" w:hAnsi="Times New Roman" w:cs="Times New Roman"/>
          <w:b/>
          <w:sz w:val="40"/>
          <w:szCs w:val="40"/>
          <w:lang w:val="ro-RO" w:eastAsia="zh-CN" w:bidi="ar"/>
        </w:rPr>
        <w:t>08.09.2026-02.10.2026 -  la coordonator/învățător/diriginte</w:t>
      </w:r>
    </w:p>
    <w:p w14:paraId="08434D46">
      <w:pPr>
        <w:rPr>
          <w:rFonts w:hint="default" w:ascii="Times New Roman" w:hAnsi="Times New Roman" w:cs="Times New Roman"/>
          <w:sz w:val="22"/>
          <w:szCs w:val="22"/>
        </w:rPr>
      </w:pPr>
    </w:p>
    <w:p w14:paraId="7E4D9699">
      <w:pPr>
        <w:rPr>
          <w:rFonts w:hint="default" w:ascii="Times New Roman" w:hAnsi="Times New Roman" w:cs="Times New Roman"/>
          <w:sz w:val="22"/>
          <w:szCs w:val="22"/>
        </w:rPr>
      </w:pPr>
    </w:p>
    <w:p w14:paraId="3A9DBFAA"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  <w:lang w:val="ro-RO"/>
        </w:rPr>
      </w:pP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FC325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BE8EB">
    <w:pPr>
      <w:pStyle w:val="21"/>
      <w:rPr>
        <w:rFonts w:ascii="Calibri Light" w:hAnsi="Calibri Light"/>
        <w:b/>
        <w:i/>
        <w:sz w:val="24"/>
        <w:szCs w:val="24"/>
        <w:lang w:val="it-IT"/>
      </w:rPr>
    </w:pPr>
    <w:r>
      <w:drawing>
        <wp:inline distT="0" distB="0" distL="0" distR="0">
          <wp:extent cx="875030" cy="852805"/>
          <wp:effectExtent l="0" t="0" r="1270" b="444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9193" cy="856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 Light" w:hAnsi="Calibri Light"/>
        <w:b/>
        <w:i/>
        <w:sz w:val="24"/>
        <w:szCs w:val="24"/>
        <w:lang w:val="it-IT"/>
      </w:rPr>
      <w:t>ȘCOALA GIMNAZIALĂ „ANDREI MUREȘANU“, PLOIEȘTI</w:t>
    </w:r>
  </w:p>
  <w:p w14:paraId="634371EF">
    <w:pPr>
      <w:pStyle w:val="21"/>
      <w:rPr>
        <w:rFonts w:ascii="Calibri Light" w:hAnsi="Calibri Light"/>
        <w:i/>
        <w:sz w:val="24"/>
        <w:szCs w:val="24"/>
        <w:lang w:val="it-IT"/>
      </w:rPr>
    </w:pPr>
    <w:r>
      <w:rPr>
        <w:rFonts w:ascii="Calibri Light" w:hAnsi="Calibri Light"/>
        <w:i/>
        <w:sz w:val="24"/>
        <w:szCs w:val="24"/>
        <w:lang w:val="it-IT"/>
      </w:rPr>
      <w:t>Adresa  :  STRADA TROTUȘ, NR.4</w:t>
    </w:r>
  </w:p>
  <w:p w14:paraId="2D76D39D">
    <w:pPr>
      <w:pStyle w:val="21"/>
      <w:rPr>
        <w:rFonts w:ascii="Calibri Light" w:hAnsi="Calibri Light"/>
        <w:i/>
        <w:sz w:val="24"/>
        <w:szCs w:val="24"/>
        <w:u w:val="single"/>
        <w:lang w:val="it-IT"/>
      </w:rPr>
    </w:pPr>
    <w:r>
      <w:rPr>
        <w:rFonts w:ascii="Calibri Light" w:hAnsi="Calibri Light"/>
        <w:i/>
        <w:sz w:val="24"/>
        <w:szCs w:val="24"/>
        <w:lang w:val="it-IT"/>
      </w:rPr>
      <w:t xml:space="preserve">E-mail : </w:t>
    </w:r>
    <w:r>
      <w:fldChar w:fldCharType="begin"/>
    </w:r>
    <w:r>
      <w:instrText xml:space="preserve"> HYPERLINK "mailto:sc.andreimuresanu@yahoo.com" </w:instrText>
    </w:r>
    <w:r>
      <w:fldChar w:fldCharType="separate"/>
    </w:r>
    <w:r>
      <w:rPr>
        <w:rFonts w:ascii="Calibri Light" w:hAnsi="Calibri Light"/>
        <w:i/>
        <w:sz w:val="24"/>
        <w:szCs w:val="24"/>
        <w:lang w:val="it-IT"/>
      </w:rPr>
      <w:t xml:space="preserve"> </w:t>
    </w:r>
    <w:r>
      <w:rPr>
        <w:rFonts w:ascii="Calibri Light" w:hAnsi="Calibri Light"/>
        <w:i/>
        <w:color w:val="0000FF"/>
        <w:sz w:val="24"/>
        <w:szCs w:val="24"/>
        <w:u w:val="single"/>
        <w:lang w:val="it-IT"/>
      </w:rPr>
      <w:t>sc.andreimuresanu@yahoo.com</w:t>
    </w:r>
    <w:r>
      <w:rPr>
        <w:rFonts w:ascii="Calibri Light" w:hAnsi="Calibri Light"/>
        <w:i/>
        <w:sz w:val="24"/>
        <w:szCs w:val="24"/>
        <w:u w:val="single"/>
        <w:lang w:val="it-IT"/>
      </w:rPr>
      <w:t xml:space="preserve"> </w:t>
    </w:r>
    <w:r>
      <w:rPr>
        <w:rFonts w:ascii="Calibri Light" w:hAnsi="Calibri Light"/>
        <w:i/>
        <w:sz w:val="24"/>
        <w:szCs w:val="24"/>
        <w:u w:val="single"/>
        <w:lang w:val="it-IT"/>
      </w:rPr>
      <w:fldChar w:fldCharType="end"/>
    </w:r>
    <w:r>
      <w:rPr>
        <w:rFonts w:ascii="Calibri Light" w:hAnsi="Calibri Light"/>
        <w:i/>
        <w:sz w:val="24"/>
        <w:szCs w:val="24"/>
        <w:u w:val="single"/>
        <w:lang w:val="it-IT"/>
      </w:rPr>
      <w:t xml:space="preserve"> </w:t>
    </w:r>
  </w:p>
  <w:p w14:paraId="42A0F631">
    <w:pPr>
      <w:pStyle w:val="21"/>
      <w:rPr>
        <w:rFonts w:ascii="Calibri Light" w:hAnsi="Calibri Light"/>
        <w:i/>
        <w:sz w:val="24"/>
        <w:szCs w:val="24"/>
        <w:u w:val="single"/>
        <w:lang w:val="it-IT"/>
      </w:rPr>
    </w:pPr>
    <w:r>
      <w:rPr>
        <w:rFonts w:ascii="Calibri Light" w:hAnsi="Calibri Light"/>
        <w:i/>
        <w:sz w:val="24"/>
        <w:szCs w:val="24"/>
        <w:lang w:val="it-IT"/>
      </w:rPr>
      <w:t xml:space="preserve">Gmail  :  </w:t>
    </w:r>
    <w:r>
      <w:fldChar w:fldCharType="begin"/>
    </w:r>
    <w:r>
      <w:instrText xml:space="preserve"> HYPERLINK "mailto:andreimuresanupl@gmail.com" </w:instrText>
    </w:r>
    <w:r>
      <w:fldChar w:fldCharType="separate"/>
    </w:r>
    <w:r>
      <w:rPr>
        <w:rStyle w:val="13"/>
        <w:rFonts w:ascii="Calibri Light" w:hAnsi="Calibri Light"/>
        <w:i/>
        <w:sz w:val="24"/>
        <w:szCs w:val="24"/>
        <w:lang w:val="it-IT"/>
      </w:rPr>
      <w:t>andreimuresanupl@gmail.com</w:t>
    </w:r>
    <w:r>
      <w:rPr>
        <w:rStyle w:val="13"/>
        <w:rFonts w:ascii="Calibri Light" w:hAnsi="Calibri Light"/>
        <w:i/>
        <w:sz w:val="24"/>
        <w:szCs w:val="24"/>
        <w:lang w:val="it-IT"/>
      </w:rPr>
      <w:fldChar w:fldCharType="end"/>
    </w:r>
  </w:p>
  <w:p w14:paraId="34118C92">
    <w:pPr>
      <w:pStyle w:val="21"/>
      <w:rPr>
        <w:rFonts w:ascii="Calibri Light" w:hAnsi="Calibri Light"/>
        <w:i/>
        <w:color w:val="0000FF"/>
        <w:sz w:val="24"/>
        <w:szCs w:val="24"/>
        <w:u w:val="single"/>
      </w:rPr>
    </w:pPr>
    <w:r>
      <w:rPr>
        <w:rFonts w:ascii="Calibri Light" w:hAnsi="Calibri Light"/>
        <w:i/>
        <w:color w:val="0000FF"/>
        <w:sz w:val="24"/>
        <w:szCs w:val="24"/>
      </w:rPr>
      <w:t xml:space="preserve">              </w:t>
    </w:r>
    <w:r>
      <w:rPr>
        <w:rFonts w:ascii="Calibri Light" w:hAnsi="Calibri Light"/>
        <w:i/>
        <w:color w:val="0000FF"/>
        <w:sz w:val="24"/>
        <w:szCs w:val="24"/>
        <w:u w:val="single"/>
      </w:rPr>
      <w:t>facebook/scandrei.muresanuploiesti</w:t>
    </w:r>
  </w:p>
  <w:p w14:paraId="7D7F936E">
    <w:pPr>
      <w:pStyle w:val="21"/>
      <w:rPr>
        <w:rFonts w:ascii="Times New Roman" w:hAnsi="Times New Roman" w:cs="Times New Roman"/>
        <w:b/>
        <w:bCs/>
      </w:rPr>
    </w:pPr>
    <w:r>
      <w:rPr>
        <w:rFonts w:ascii="Calibri Light" w:hAnsi="Calibri Light"/>
        <w:i/>
        <w:color w:val="000000"/>
        <w:sz w:val="24"/>
        <w:szCs w:val="24"/>
        <w:u w:val="single"/>
      </w:rPr>
      <w:t>Telefon/fax : 0244 – 532460 / 0244 - 599441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10349B"/>
    <w:multiLevelType w:val="singleLevel"/>
    <w:tmpl w:val="9D10349B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">
    <w:nsid w:val="170E393B"/>
    <w:multiLevelType w:val="singleLevel"/>
    <w:tmpl w:val="170E393B"/>
    <w:lvl w:ilvl="0" w:tentative="0">
      <w:start w:val="1"/>
      <w:numFmt w:val="upperRoman"/>
      <w:suff w:val="space"/>
      <w:lvlText w:val="%1."/>
      <w:lvlJc w:val="left"/>
      <w:rPr>
        <w:rFonts w:hint="default"/>
        <w:b/>
        <w:bCs/>
      </w:rPr>
    </w:lvl>
  </w:abstractNum>
  <w:abstractNum w:abstractNumId="2">
    <w:nsid w:val="7A9651C2"/>
    <w:multiLevelType w:val="multilevel"/>
    <w:tmpl w:val="7A9651C2"/>
    <w:lvl w:ilvl="0" w:tentative="0">
      <w:start w:val="1"/>
      <w:numFmt w:val="bullet"/>
      <w:lvlText w:val="-"/>
      <w:lvlJc w:val="left"/>
      <w:pPr>
        <w:ind w:left="927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ind w:left="3000" w:hanging="360"/>
      </w:pPr>
      <w:rPr>
        <w:rFonts w:ascii="Symbol" w:hAnsi="Symbol" w:cs="Symbol"/>
      </w:rPr>
    </w:lvl>
    <w:lvl w:ilvl="4" w:tentative="0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E25"/>
    <w:rsid w:val="00007331"/>
    <w:rsid w:val="00045784"/>
    <w:rsid w:val="00055722"/>
    <w:rsid w:val="00097324"/>
    <w:rsid w:val="000A3B12"/>
    <w:rsid w:val="000C4F0B"/>
    <w:rsid w:val="000C6DDC"/>
    <w:rsid w:val="000D62E5"/>
    <w:rsid w:val="000F6D77"/>
    <w:rsid w:val="00107F1A"/>
    <w:rsid w:val="001112B9"/>
    <w:rsid w:val="00144FA1"/>
    <w:rsid w:val="001508D4"/>
    <w:rsid w:val="00163746"/>
    <w:rsid w:val="00165880"/>
    <w:rsid w:val="001844DE"/>
    <w:rsid w:val="0018701E"/>
    <w:rsid w:val="001B2E54"/>
    <w:rsid w:val="001B3D97"/>
    <w:rsid w:val="001C0998"/>
    <w:rsid w:val="001C3F80"/>
    <w:rsid w:val="001C5BA6"/>
    <w:rsid w:val="001D58A4"/>
    <w:rsid w:val="001E49AA"/>
    <w:rsid w:val="00252321"/>
    <w:rsid w:val="002826D4"/>
    <w:rsid w:val="002958E4"/>
    <w:rsid w:val="002A1797"/>
    <w:rsid w:val="0030600B"/>
    <w:rsid w:val="00362D3E"/>
    <w:rsid w:val="0037496B"/>
    <w:rsid w:val="00380C0F"/>
    <w:rsid w:val="00386AB8"/>
    <w:rsid w:val="003A05A5"/>
    <w:rsid w:val="003B0DEB"/>
    <w:rsid w:val="003B5C70"/>
    <w:rsid w:val="003D2EAE"/>
    <w:rsid w:val="003E2E02"/>
    <w:rsid w:val="003F1E27"/>
    <w:rsid w:val="003F4904"/>
    <w:rsid w:val="003F76C2"/>
    <w:rsid w:val="00424E22"/>
    <w:rsid w:val="00443128"/>
    <w:rsid w:val="00486C17"/>
    <w:rsid w:val="00493EE7"/>
    <w:rsid w:val="00496318"/>
    <w:rsid w:val="004E77E1"/>
    <w:rsid w:val="0054123B"/>
    <w:rsid w:val="00562DE0"/>
    <w:rsid w:val="00564D28"/>
    <w:rsid w:val="005A166D"/>
    <w:rsid w:val="005C2130"/>
    <w:rsid w:val="005F5623"/>
    <w:rsid w:val="00610336"/>
    <w:rsid w:val="00622568"/>
    <w:rsid w:val="00627480"/>
    <w:rsid w:val="00635B1B"/>
    <w:rsid w:val="00645839"/>
    <w:rsid w:val="00664370"/>
    <w:rsid w:val="006A24F3"/>
    <w:rsid w:val="006D7F29"/>
    <w:rsid w:val="007131B8"/>
    <w:rsid w:val="00722D1C"/>
    <w:rsid w:val="007353E3"/>
    <w:rsid w:val="00737ECD"/>
    <w:rsid w:val="007422C6"/>
    <w:rsid w:val="007471AC"/>
    <w:rsid w:val="007B0A2F"/>
    <w:rsid w:val="007B173D"/>
    <w:rsid w:val="007B6AB6"/>
    <w:rsid w:val="007B74CC"/>
    <w:rsid w:val="007D6CA2"/>
    <w:rsid w:val="007F334D"/>
    <w:rsid w:val="007F6136"/>
    <w:rsid w:val="008003DE"/>
    <w:rsid w:val="00824F49"/>
    <w:rsid w:val="00847310"/>
    <w:rsid w:val="008576A7"/>
    <w:rsid w:val="00870BD4"/>
    <w:rsid w:val="0089488C"/>
    <w:rsid w:val="008A6C51"/>
    <w:rsid w:val="008B4E01"/>
    <w:rsid w:val="008D16C3"/>
    <w:rsid w:val="008D7AC8"/>
    <w:rsid w:val="008D7F1C"/>
    <w:rsid w:val="008F33F1"/>
    <w:rsid w:val="00904B0A"/>
    <w:rsid w:val="009113B7"/>
    <w:rsid w:val="00923EF4"/>
    <w:rsid w:val="00931470"/>
    <w:rsid w:val="009409AE"/>
    <w:rsid w:val="00965631"/>
    <w:rsid w:val="009A000E"/>
    <w:rsid w:val="009B099A"/>
    <w:rsid w:val="009C1B4D"/>
    <w:rsid w:val="009E15AD"/>
    <w:rsid w:val="009E6300"/>
    <w:rsid w:val="00A0004A"/>
    <w:rsid w:val="00A247B8"/>
    <w:rsid w:val="00A5175B"/>
    <w:rsid w:val="00A64CF9"/>
    <w:rsid w:val="00A95C12"/>
    <w:rsid w:val="00AA3BDD"/>
    <w:rsid w:val="00AC08E3"/>
    <w:rsid w:val="00AD1B25"/>
    <w:rsid w:val="00AF3749"/>
    <w:rsid w:val="00B141FE"/>
    <w:rsid w:val="00B34D44"/>
    <w:rsid w:val="00B80B84"/>
    <w:rsid w:val="00B81A9F"/>
    <w:rsid w:val="00B839B6"/>
    <w:rsid w:val="00B8642F"/>
    <w:rsid w:val="00BA4048"/>
    <w:rsid w:val="00BB1219"/>
    <w:rsid w:val="00BB3C6D"/>
    <w:rsid w:val="00BC150E"/>
    <w:rsid w:val="00BC3F90"/>
    <w:rsid w:val="00BD1CFD"/>
    <w:rsid w:val="00BD35AF"/>
    <w:rsid w:val="00BD377D"/>
    <w:rsid w:val="00BE3770"/>
    <w:rsid w:val="00BE5A17"/>
    <w:rsid w:val="00C031DE"/>
    <w:rsid w:val="00C050E6"/>
    <w:rsid w:val="00C239BF"/>
    <w:rsid w:val="00C434FF"/>
    <w:rsid w:val="00C63CF0"/>
    <w:rsid w:val="00C66791"/>
    <w:rsid w:val="00C74C3B"/>
    <w:rsid w:val="00CA715E"/>
    <w:rsid w:val="00CA7FE4"/>
    <w:rsid w:val="00CC720E"/>
    <w:rsid w:val="00CF1C30"/>
    <w:rsid w:val="00CF7B3E"/>
    <w:rsid w:val="00D0354E"/>
    <w:rsid w:val="00D12CBF"/>
    <w:rsid w:val="00D14711"/>
    <w:rsid w:val="00D14786"/>
    <w:rsid w:val="00D439C8"/>
    <w:rsid w:val="00D8015E"/>
    <w:rsid w:val="00DA0E81"/>
    <w:rsid w:val="00DA0FDC"/>
    <w:rsid w:val="00DA5618"/>
    <w:rsid w:val="00DA6547"/>
    <w:rsid w:val="00DF1ACE"/>
    <w:rsid w:val="00E0026D"/>
    <w:rsid w:val="00E108C9"/>
    <w:rsid w:val="00E22D93"/>
    <w:rsid w:val="00E272BC"/>
    <w:rsid w:val="00E34634"/>
    <w:rsid w:val="00E6042A"/>
    <w:rsid w:val="00E66C95"/>
    <w:rsid w:val="00E84229"/>
    <w:rsid w:val="00E91999"/>
    <w:rsid w:val="00E946C6"/>
    <w:rsid w:val="00EA02EB"/>
    <w:rsid w:val="00EA271E"/>
    <w:rsid w:val="00EB7B87"/>
    <w:rsid w:val="00EC077A"/>
    <w:rsid w:val="00EC2DF0"/>
    <w:rsid w:val="00EC52C4"/>
    <w:rsid w:val="00EC7EC5"/>
    <w:rsid w:val="00ED35FD"/>
    <w:rsid w:val="00ED39B9"/>
    <w:rsid w:val="00EE7AD3"/>
    <w:rsid w:val="00EF6BA1"/>
    <w:rsid w:val="00F14BF0"/>
    <w:rsid w:val="00F5176D"/>
    <w:rsid w:val="00FA0DDA"/>
    <w:rsid w:val="00FC1970"/>
    <w:rsid w:val="00FC26E7"/>
    <w:rsid w:val="00FC63A0"/>
    <w:rsid w:val="00FF49D4"/>
    <w:rsid w:val="01857D93"/>
    <w:rsid w:val="01A9561E"/>
    <w:rsid w:val="01D86428"/>
    <w:rsid w:val="027664AE"/>
    <w:rsid w:val="0500097C"/>
    <w:rsid w:val="050D1D59"/>
    <w:rsid w:val="06254DA5"/>
    <w:rsid w:val="06B87FC0"/>
    <w:rsid w:val="06DE3B4B"/>
    <w:rsid w:val="07520ADA"/>
    <w:rsid w:val="0791444A"/>
    <w:rsid w:val="0AD368E2"/>
    <w:rsid w:val="0B94510B"/>
    <w:rsid w:val="0BEE512A"/>
    <w:rsid w:val="0CC54816"/>
    <w:rsid w:val="0CD87507"/>
    <w:rsid w:val="0E42582E"/>
    <w:rsid w:val="0E5F3020"/>
    <w:rsid w:val="0E866AC8"/>
    <w:rsid w:val="0F7B33DC"/>
    <w:rsid w:val="113D2012"/>
    <w:rsid w:val="11882C16"/>
    <w:rsid w:val="13894361"/>
    <w:rsid w:val="13BF21F2"/>
    <w:rsid w:val="13FA6B54"/>
    <w:rsid w:val="14A14E90"/>
    <w:rsid w:val="151E62E7"/>
    <w:rsid w:val="1628177A"/>
    <w:rsid w:val="169D40CC"/>
    <w:rsid w:val="16ED7F29"/>
    <w:rsid w:val="17205069"/>
    <w:rsid w:val="187C6339"/>
    <w:rsid w:val="18AC2FB0"/>
    <w:rsid w:val="192B475A"/>
    <w:rsid w:val="19B802BF"/>
    <w:rsid w:val="1B123B51"/>
    <w:rsid w:val="1C151117"/>
    <w:rsid w:val="1C3B3861"/>
    <w:rsid w:val="1C700838"/>
    <w:rsid w:val="1CD34CD9"/>
    <w:rsid w:val="1DD926F6"/>
    <w:rsid w:val="1E9F5249"/>
    <w:rsid w:val="1F8C40AF"/>
    <w:rsid w:val="1FF964BA"/>
    <w:rsid w:val="20041883"/>
    <w:rsid w:val="200C78FA"/>
    <w:rsid w:val="232E1B45"/>
    <w:rsid w:val="233911DB"/>
    <w:rsid w:val="235C6796"/>
    <w:rsid w:val="289E0FB2"/>
    <w:rsid w:val="29000C0C"/>
    <w:rsid w:val="29D30B01"/>
    <w:rsid w:val="2ADB5C63"/>
    <w:rsid w:val="2AE03979"/>
    <w:rsid w:val="2B1001DF"/>
    <w:rsid w:val="2B5C6E37"/>
    <w:rsid w:val="2C0825DE"/>
    <w:rsid w:val="2C4F2D3A"/>
    <w:rsid w:val="2C5B3BCB"/>
    <w:rsid w:val="2C5E1EE4"/>
    <w:rsid w:val="2CA50E4D"/>
    <w:rsid w:val="2D0F138F"/>
    <w:rsid w:val="2D994BDD"/>
    <w:rsid w:val="2DD64A42"/>
    <w:rsid w:val="2E450180"/>
    <w:rsid w:val="2E7372BD"/>
    <w:rsid w:val="2EAD3ACA"/>
    <w:rsid w:val="30825925"/>
    <w:rsid w:val="3168639F"/>
    <w:rsid w:val="318C028D"/>
    <w:rsid w:val="33D9561C"/>
    <w:rsid w:val="352A7999"/>
    <w:rsid w:val="35FD5321"/>
    <w:rsid w:val="362C6D5A"/>
    <w:rsid w:val="36CE6731"/>
    <w:rsid w:val="36DA728E"/>
    <w:rsid w:val="37D54221"/>
    <w:rsid w:val="389624C1"/>
    <w:rsid w:val="38AE33A8"/>
    <w:rsid w:val="399F7A16"/>
    <w:rsid w:val="3B350DB1"/>
    <w:rsid w:val="3B5C4E77"/>
    <w:rsid w:val="3C94468D"/>
    <w:rsid w:val="3DAF0DB3"/>
    <w:rsid w:val="3F057EB4"/>
    <w:rsid w:val="3F9B22EA"/>
    <w:rsid w:val="40A41DC9"/>
    <w:rsid w:val="40A84D63"/>
    <w:rsid w:val="41C40B31"/>
    <w:rsid w:val="422752D3"/>
    <w:rsid w:val="42B34A7B"/>
    <w:rsid w:val="42C001DA"/>
    <w:rsid w:val="433B36DA"/>
    <w:rsid w:val="43573454"/>
    <w:rsid w:val="438D0C33"/>
    <w:rsid w:val="44DD6BFC"/>
    <w:rsid w:val="4588015F"/>
    <w:rsid w:val="45964DEB"/>
    <w:rsid w:val="46966151"/>
    <w:rsid w:val="474E3196"/>
    <w:rsid w:val="479770B2"/>
    <w:rsid w:val="47CB01AB"/>
    <w:rsid w:val="47E123B2"/>
    <w:rsid w:val="48323CE6"/>
    <w:rsid w:val="495C1F44"/>
    <w:rsid w:val="49A60E7F"/>
    <w:rsid w:val="49C43614"/>
    <w:rsid w:val="4A281A71"/>
    <w:rsid w:val="4B7B0767"/>
    <w:rsid w:val="4C016441"/>
    <w:rsid w:val="4C820B13"/>
    <w:rsid w:val="4D3C56BD"/>
    <w:rsid w:val="4D4B515F"/>
    <w:rsid w:val="4FFB6EC1"/>
    <w:rsid w:val="5091606B"/>
    <w:rsid w:val="5106687C"/>
    <w:rsid w:val="512136D7"/>
    <w:rsid w:val="518E6D2C"/>
    <w:rsid w:val="531F3F91"/>
    <w:rsid w:val="53C77F81"/>
    <w:rsid w:val="540909EB"/>
    <w:rsid w:val="556D0C60"/>
    <w:rsid w:val="5651588B"/>
    <w:rsid w:val="57206913"/>
    <w:rsid w:val="57437D54"/>
    <w:rsid w:val="5858730C"/>
    <w:rsid w:val="587A00A0"/>
    <w:rsid w:val="58A70DD3"/>
    <w:rsid w:val="58B779B5"/>
    <w:rsid w:val="58B96DA1"/>
    <w:rsid w:val="5C414DE8"/>
    <w:rsid w:val="5C925642"/>
    <w:rsid w:val="5D2F3549"/>
    <w:rsid w:val="5E5003CB"/>
    <w:rsid w:val="5E550B50"/>
    <w:rsid w:val="5EE7053E"/>
    <w:rsid w:val="5FBC305F"/>
    <w:rsid w:val="60415AAB"/>
    <w:rsid w:val="604E786D"/>
    <w:rsid w:val="6062339F"/>
    <w:rsid w:val="617A280F"/>
    <w:rsid w:val="62B16799"/>
    <w:rsid w:val="62E04614"/>
    <w:rsid w:val="634B3691"/>
    <w:rsid w:val="63A42F96"/>
    <w:rsid w:val="64701D55"/>
    <w:rsid w:val="6505464C"/>
    <w:rsid w:val="65831762"/>
    <w:rsid w:val="659D4F42"/>
    <w:rsid w:val="660F2580"/>
    <w:rsid w:val="662351AA"/>
    <w:rsid w:val="66556DC6"/>
    <w:rsid w:val="66E17055"/>
    <w:rsid w:val="66F75EBA"/>
    <w:rsid w:val="67495B96"/>
    <w:rsid w:val="676166A9"/>
    <w:rsid w:val="68185AA4"/>
    <w:rsid w:val="686666C6"/>
    <w:rsid w:val="6ADD43E2"/>
    <w:rsid w:val="6D24429C"/>
    <w:rsid w:val="6E881266"/>
    <w:rsid w:val="6F073907"/>
    <w:rsid w:val="701D2E10"/>
    <w:rsid w:val="71881B14"/>
    <w:rsid w:val="71A55FFE"/>
    <w:rsid w:val="71F36736"/>
    <w:rsid w:val="72DB285C"/>
    <w:rsid w:val="734D7A2A"/>
    <w:rsid w:val="73FD2CDB"/>
    <w:rsid w:val="74466E9A"/>
    <w:rsid w:val="75127A56"/>
    <w:rsid w:val="763372E3"/>
    <w:rsid w:val="767F6576"/>
    <w:rsid w:val="76B6340C"/>
    <w:rsid w:val="77684A97"/>
    <w:rsid w:val="7803487D"/>
    <w:rsid w:val="786C19B1"/>
    <w:rsid w:val="797163A4"/>
    <w:rsid w:val="7979672B"/>
    <w:rsid w:val="7A60618E"/>
    <w:rsid w:val="7ABF5BCC"/>
    <w:rsid w:val="7C4D0EFB"/>
    <w:rsid w:val="7C62561D"/>
    <w:rsid w:val="7C99470F"/>
    <w:rsid w:val="7CAC15AF"/>
    <w:rsid w:val="7D9435DE"/>
    <w:rsid w:val="7E8F01B1"/>
    <w:rsid w:val="7E9C60B8"/>
    <w:rsid w:val="7EC5068B"/>
    <w:rsid w:val="7EED04AF"/>
    <w:rsid w:val="7F79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120" w:line="240" w:lineRule="auto"/>
      <w:jc w:val="both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b/>
    </w:rPr>
  </w:style>
  <w:style w:type="paragraph" w:styleId="4">
    <w:name w:val="heading 5"/>
    <w:basedOn w:val="1"/>
    <w:next w:val="1"/>
    <w:qFormat/>
    <w:uiPriority w:val="0"/>
    <w:pPr>
      <w:keepNext/>
      <w:jc w:val="center"/>
      <w:outlineLvl w:val="4"/>
    </w:pPr>
    <w:rPr>
      <w:b/>
      <w:sz w:val="3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lock Text"/>
    <w:basedOn w:val="1"/>
    <w:qFormat/>
    <w:uiPriority w:val="0"/>
    <w:pPr>
      <w:ind w:left="180" w:right="382" w:firstLine="708"/>
      <w:jc w:val="both"/>
    </w:pPr>
    <w:rPr>
      <w:bCs/>
    </w:rPr>
  </w:style>
  <w:style w:type="paragraph" w:styleId="8">
    <w:name w:val="Body Text"/>
    <w:basedOn w:val="1"/>
    <w:unhideWhenUsed/>
    <w:qFormat/>
    <w:uiPriority w:val="1"/>
    <w:pPr>
      <w:widowControl w:val="0"/>
      <w:ind w:left="102"/>
    </w:pPr>
    <w:rPr>
      <w:sz w:val="22"/>
      <w:szCs w:val="22"/>
    </w:rPr>
  </w:style>
  <w:style w:type="paragraph" w:styleId="9">
    <w:name w:val="Body Text Indent"/>
    <w:basedOn w:val="1"/>
    <w:qFormat/>
    <w:uiPriority w:val="0"/>
    <w:pPr>
      <w:spacing w:after="120"/>
      <w:ind w:left="360"/>
    </w:pPr>
  </w:style>
  <w:style w:type="character" w:styleId="10">
    <w:name w:val="Emphasis"/>
    <w:basedOn w:val="5"/>
    <w:qFormat/>
    <w:uiPriority w:val="0"/>
    <w:rPr>
      <w:i/>
      <w:iCs/>
    </w:r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536"/>
        <w:tab w:val="right" w:pos="9072"/>
      </w:tabs>
      <w:spacing w:after="0"/>
    </w:pPr>
  </w:style>
  <w:style w:type="paragraph" w:styleId="12">
    <w:name w:val="header"/>
    <w:basedOn w:val="1"/>
    <w:link w:val="19"/>
    <w:unhideWhenUsed/>
    <w:qFormat/>
    <w:uiPriority w:val="99"/>
    <w:pPr>
      <w:tabs>
        <w:tab w:val="center" w:pos="4536"/>
        <w:tab w:val="right" w:pos="9072"/>
      </w:tabs>
      <w:spacing w:after="0"/>
    </w:pPr>
  </w:style>
  <w:style w:type="character" w:styleId="13">
    <w:name w:val="Hyperlink"/>
    <w:basedOn w:val="5"/>
    <w:qFormat/>
    <w:uiPriority w:val="0"/>
    <w:rPr>
      <w:color w:val="0000FF"/>
      <w:u w:val="single"/>
    </w:rPr>
  </w:style>
  <w:style w:type="paragraph" w:styleId="14">
    <w:name w:val="List Number"/>
    <w:basedOn w:val="1"/>
    <w:semiHidden/>
    <w:unhideWhenUsed/>
    <w:qFormat/>
    <w:uiPriority w:val="99"/>
    <w:pPr>
      <w:numPr>
        <w:ilvl w:val="0"/>
        <w:numId w:val="1"/>
      </w:numPr>
    </w:pPr>
  </w:style>
  <w:style w:type="paragraph" w:styleId="1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o-RO"/>
    </w:rPr>
  </w:style>
  <w:style w:type="character" w:styleId="16">
    <w:name w:val="page number"/>
    <w:basedOn w:val="5"/>
    <w:qFormat/>
    <w:uiPriority w:val="0"/>
  </w:style>
  <w:style w:type="character" w:styleId="17">
    <w:name w:val="Strong"/>
    <w:basedOn w:val="5"/>
    <w:qFormat/>
    <w:uiPriority w:val="22"/>
    <w:rPr>
      <w:b/>
      <w:bCs/>
    </w:rPr>
  </w:style>
  <w:style w:type="table" w:styleId="18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Header Char"/>
    <w:basedOn w:val="5"/>
    <w:link w:val="12"/>
    <w:qFormat/>
    <w:uiPriority w:val="99"/>
  </w:style>
  <w:style w:type="character" w:customStyle="1" w:styleId="20">
    <w:name w:val="Footer Char"/>
    <w:basedOn w:val="5"/>
    <w:link w:val="11"/>
    <w:qFormat/>
    <w:uiPriority w:val="99"/>
  </w:style>
  <w:style w:type="paragraph" w:styleId="21">
    <w:name w:val="No Spacing"/>
    <w:link w:val="22"/>
    <w:qFormat/>
    <w:uiPriority w:val="0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2">
    <w:name w:val="No Spacing Char"/>
    <w:link w:val="21"/>
    <w:qFormat/>
    <w:uiPriority w:val="0"/>
    <w:rPr>
      <w:rFonts w:ascii="Calibri" w:hAnsi="Calibri" w:eastAsia="Calibri" w:cs="Times New Roman"/>
      <w:lang w:val="en-US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text"/>
    <w:basedOn w:val="5"/>
    <w:qFormat/>
    <w:uiPriority w:val="0"/>
  </w:style>
  <w:style w:type="paragraph" w:customStyle="1" w:styleId="2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paragraph" w:customStyle="1" w:styleId="26">
    <w:name w:val="msolistparagraph"/>
    <w:uiPriority w:val="0"/>
    <w:pPr>
      <w:ind w:left="720"/>
      <w:contextualSpacing/>
    </w:pPr>
    <w:rPr>
      <w:rFonts w:ascii="Times New Roman" w:hAnsi="Times New Roman" w:eastAsia="Times New Roman" w:cs="Times New Roman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1013</Words>
  <Characters>5996</Characters>
  <Lines>39</Lines>
  <Paragraphs>11</Paragraphs>
  <TotalTime>5</TotalTime>
  <ScaleCrop>false</ScaleCrop>
  <LinksUpToDate>false</LinksUpToDate>
  <CharactersWithSpaces>7066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2023-05-09T15:55:00Z</dcterms:created>
  <dc:creator>Mihaela</dc:creator>
  <cp:lastModifiedBy>ScGimnaziala AndreiMuresanu</cp:lastModifiedBy>
  <cp:lastPrinted>2025-09-09T06:31:00Z</cp:lastPrinted>
  <dcterms:modified xsi:type="dcterms:W3CDTF">2026-09-22T11:13:40Z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7FF3BE86CFDD41F98A3E499378DAACBB_13</vt:lpwstr>
  </property>
  <property fmtid="{D5CDD505-2E9C-101B-9397-08002B2CF9AE}" pid="4" name="KSOTemplateDocerSaveRecord">
    <vt:lpwstr>eyJoZGlkIjoiOWVmYTg0YzQxYjM1ZjE0N2QwMTY4MjhmMTc0MzhlZjQiLCJ1c2VySWQiOiI1NTE1MzUxNzkyMjE4In0=</vt:lpwstr>
  </property>
</Properties>
</file>